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9359" w14:textId="77777777" w:rsidR="00675AC8" w:rsidRPr="00226918" w:rsidRDefault="00675AC8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226918">
        <w:rPr>
          <w:rFonts w:ascii="Arial" w:hAnsi="Arial" w:cs="Arial"/>
          <w:b/>
          <w:bCs/>
          <w:i/>
          <w:sz w:val="24"/>
          <w:szCs w:val="24"/>
        </w:rPr>
        <w:t>Dakota County</w:t>
      </w:r>
      <w:r w:rsidR="006B4D63" w:rsidRPr="0022691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26918">
        <w:rPr>
          <w:rFonts w:ascii="Arial" w:hAnsi="Arial" w:cs="Arial"/>
          <w:b/>
          <w:bCs/>
          <w:i/>
          <w:sz w:val="24"/>
          <w:szCs w:val="24"/>
        </w:rPr>
        <w:t>Consumer Directed Community Support</w:t>
      </w:r>
    </w:p>
    <w:p w14:paraId="4106935A" w14:textId="77777777" w:rsidR="006B4D63" w:rsidRPr="00226918" w:rsidRDefault="006B4D63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4106935B" w14:textId="4BA2D811" w:rsidR="00675AC8" w:rsidRPr="00226918" w:rsidRDefault="000266EA">
      <w:pPr>
        <w:pStyle w:val="Heading1"/>
        <w:rPr>
          <w:sz w:val="24"/>
          <w:szCs w:val="24"/>
        </w:rPr>
      </w:pPr>
      <w:r w:rsidRPr="00226918">
        <w:rPr>
          <w:sz w:val="24"/>
          <w:szCs w:val="24"/>
        </w:rPr>
        <w:t>Support Plann</w:t>
      </w:r>
      <w:r w:rsidR="006B4D63" w:rsidRPr="00226918">
        <w:rPr>
          <w:sz w:val="24"/>
          <w:szCs w:val="24"/>
        </w:rPr>
        <w:t>ing</w:t>
      </w:r>
      <w:r w:rsidR="00675AC8" w:rsidRPr="00226918">
        <w:rPr>
          <w:sz w:val="24"/>
          <w:szCs w:val="24"/>
        </w:rPr>
        <w:t xml:space="preserve"> Agreement</w:t>
      </w:r>
      <w:r w:rsidR="00422CD4">
        <w:rPr>
          <w:sz w:val="24"/>
          <w:szCs w:val="24"/>
        </w:rPr>
        <w:t xml:space="preserve"> For a </w:t>
      </w:r>
      <w:r w:rsidR="00422CD4" w:rsidRPr="00422CD4">
        <w:rPr>
          <w:sz w:val="24"/>
          <w:szCs w:val="24"/>
        </w:rPr>
        <w:t xml:space="preserve">Dakota </w:t>
      </w:r>
      <w:proofErr w:type="gramStart"/>
      <w:r w:rsidR="00422CD4" w:rsidRPr="00422CD4">
        <w:rPr>
          <w:sz w:val="24"/>
          <w:szCs w:val="24"/>
        </w:rPr>
        <w:t xml:space="preserve">County </w:t>
      </w:r>
      <w:r w:rsidR="00422CD4">
        <w:rPr>
          <w:sz w:val="24"/>
          <w:szCs w:val="24"/>
        </w:rPr>
        <w:t xml:space="preserve"> Certified</w:t>
      </w:r>
      <w:proofErr w:type="gramEnd"/>
      <w:r w:rsidR="00422CD4">
        <w:rPr>
          <w:sz w:val="24"/>
          <w:szCs w:val="24"/>
        </w:rPr>
        <w:t xml:space="preserve"> Support Planner</w:t>
      </w:r>
    </w:p>
    <w:p w14:paraId="4106935C" w14:textId="77777777" w:rsidR="00675AC8" w:rsidRDefault="00675AC8">
      <w:pPr>
        <w:jc w:val="center"/>
        <w:rPr>
          <w:rFonts w:ascii="Arial" w:hAnsi="Arial" w:cs="Arial"/>
          <w:b/>
          <w:bCs/>
          <w:sz w:val="36"/>
        </w:rPr>
      </w:pPr>
    </w:p>
    <w:p w14:paraId="4106935D" w14:textId="50FFF201" w:rsidR="00675AC8" w:rsidRPr="00226918" w:rsidRDefault="00675AC8">
      <w:pPr>
        <w:pStyle w:val="BodyText"/>
        <w:rPr>
          <w:sz w:val="20"/>
        </w:rPr>
      </w:pPr>
      <w:r w:rsidRPr="00226918">
        <w:rPr>
          <w:sz w:val="20"/>
        </w:rPr>
        <w:t xml:space="preserve">The Consumer Directed Community Supports (CDCS) waivered service defines two types of </w:t>
      </w:r>
      <w:r w:rsidR="00432CA5" w:rsidRPr="00226918">
        <w:rPr>
          <w:sz w:val="20"/>
        </w:rPr>
        <w:t>services</w:t>
      </w:r>
      <w:r w:rsidR="00644698" w:rsidRPr="00226918">
        <w:rPr>
          <w:sz w:val="20"/>
        </w:rPr>
        <w:t xml:space="preserve">: </w:t>
      </w:r>
      <w:r w:rsidRPr="00226918">
        <w:rPr>
          <w:sz w:val="20"/>
        </w:rPr>
        <w:t xml:space="preserve">Required </w:t>
      </w:r>
      <w:r w:rsidR="00432CA5" w:rsidRPr="00226918">
        <w:rPr>
          <w:sz w:val="20"/>
        </w:rPr>
        <w:t xml:space="preserve">Case Management </w:t>
      </w:r>
      <w:r w:rsidRPr="00226918">
        <w:rPr>
          <w:sz w:val="20"/>
        </w:rPr>
        <w:t xml:space="preserve">and </w:t>
      </w:r>
      <w:r w:rsidR="00432CA5" w:rsidRPr="00226918">
        <w:rPr>
          <w:sz w:val="20"/>
        </w:rPr>
        <w:t>Support Planning</w:t>
      </w:r>
      <w:r w:rsidR="00644698" w:rsidRPr="00226918">
        <w:rPr>
          <w:sz w:val="20"/>
        </w:rPr>
        <w:t xml:space="preserve">. </w:t>
      </w:r>
      <w:r w:rsidRPr="00226918">
        <w:rPr>
          <w:sz w:val="20"/>
        </w:rPr>
        <w:t>Dakota County must provide Required Case Management</w:t>
      </w:r>
      <w:r w:rsidR="00644698" w:rsidRPr="00226918">
        <w:rPr>
          <w:sz w:val="20"/>
        </w:rPr>
        <w:t xml:space="preserve"> services to all CDCS clients. </w:t>
      </w:r>
      <w:r w:rsidRPr="00226918">
        <w:rPr>
          <w:sz w:val="20"/>
        </w:rPr>
        <w:t xml:space="preserve">Clients may also choose to purchase </w:t>
      </w:r>
      <w:r w:rsidR="00672C38" w:rsidRPr="00226918">
        <w:rPr>
          <w:sz w:val="20"/>
        </w:rPr>
        <w:t>Support Planning</w:t>
      </w:r>
      <w:r w:rsidRPr="00226918">
        <w:rPr>
          <w:sz w:val="20"/>
        </w:rPr>
        <w:t xml:space="preserve"> services from Dakota County</w:t>
      </w:r>
      <w:r w:rsidR="00422CD4">
        <w:rPr>
          <w:sz w:val="20"/>
        </w:rPr>
        <w:t xml:space="preserve"> Certified Support </w:t>
      </w:r>
      <w:proofErr w:type="gramStart"/>
      <w:r w:rsidR="00422CD4">
        <w:rPr>
          <w:sz w:val="20"/>
        </w:rPr>
        <w:t>Planner,</w:t>
      </w:r>
      <w:r w:rsidR="00226918" w:rsidRPr="00226918">
        <w:rPr>
          <w:sz w:val="20"/>
        </w:rPr>
        <w:t xml:space="preserve">  or</w:t>
      </w:r>
      <w:proofErr w:type="gramEnd"/>
      <w:r w:rsidR="00226918" w:rsidRPr="00226918">
        <w:rPr>
          <w:sz w:val="20"/>
        </w:rPr>
        <w:t xml:space="preserve"> any DHS Certified Support Planner (</w:t>
      </w:r>
      <w:r w:rsidR="00226918" w:rsidRPr="00BA6A95">
        <w:rPr>
          <w:sz w:val="20"/>
          <w:u w:val="single"/>
        </w:rPr>
        <w:t>http://www.minnesotahelp.org/public/</w:t>
      </w:r>
      <w:r w:rsidR="00226918" w:rsidRPr="00BA6A95">
        <w:rPr>
          <w:sz w:val="20"/>
        </w:rPr>
        <w:t>).</w:t>
      </w:r>
      <w:r w:rsidR="00226918" w:rsidRPr="00226918">
        <w:rPr>
          <w:sz w:val="20"/>
        </w:rPr>
        <w:t xml:space="preserve"> Type in support planner under ‘Start a Search’ and a list of current providers will be listed.</w:t>
      </w:r>
    </w:p>
    <w:p w14:paraId="4106935E" w14:textId="77777777" w:rsidR="00675AC8" w:rsidRDefault="00675AC8">
      <w:pPr>
        <w:pStyle w:val="BodyText"/>
      </w:pPr>
    </w:p>
    <w:bookmarkStart w:id="0" w:name="_GoBack"/>
    <w:p w14:paraId="41069361" w14:textId="77777777" w:rsidR="00675AC8" w:rsidRPr="00226918" w:rsidRDefault="00675AC8" w:rsidP="00226918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 w:rsidRPr="0022691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26918">
        <w:rPr>
          <w:rFonts w:ascii="Arial" w:hAnsi="Arial" w:cs="Arial"/>
          <w:sz w:val="20"/>
        </w:rPr>
        <w:instrText xml:space="preserve"> FORMCHECKBOX </w:instrText>
      </w:r>
      <w:r w:rsidR="004C6C68">
        <w:rPr>
          <w:rFonts w:ascii="Arial" w:hAnsi="Arial" w:cs="Arial"/>
          <w:sz w:val="20"/>
        </w:rPr>
      </w:r>
      <w:r w:rsidR="004C6C68">
        <w:rPr>
          <w:rFonts w:ascii="Arial" w:hAnsi="Arial" w:cs="Arial"/>
          <w:sz w:val="20"/>
        </w:rPr>
        <w:fldChar w:fldCharType="separate"/>
      </w:r>
      <w:r w:rsidRPr="00226918">
        <w:rPr>
          <w:rFonts w:ascii="Arial" w:hAnsi="Arial" w:cs="Arial"/>
          <w:sz w:val="20"/>
        </w:rPr>
        <w:fldChar w:fldCharType="end"/>
      </w:r>
      <w:bookmarkEnd w:id="1"/>
      <w:bookmarkEnd w:id="0"/>
      <w:r w:rsidRPr="00226918">
        <w:rPr>
          <w:rFonts w:ascii="Arial" w:hAnsi="Arial" w:cs="Arial"/>
          <w:sz w:val="20"/>
        </w:rPr>
        <w:t xml:space="preserve"> </w:t>
      </w:r>
      <w:r w:rsidRPr="00226918">
        <w:rPr>
          <w:rFonts w:ascii="Arial" w:hAnsi="Arial" w:cs="Arial"/>
          <w:b/>
          <w:bCs/>
          <w:sz w:val="20"/>
        </w:rPr>
        <w:t xml:space="preserve">I choose to purchase </w:t>
      </w:r>
      <w:r w:rsidR="00E44C81" w:rsidRPr="00226918">
        <w:rPr>
          <w:rFonts w:ascii="Arial" w:hAnsi="Arial" w:cs="Arial"/>
          <w:b/>
          <w:bCs/>
          <w:sz w:val="20"/>
        </w:rPr>
        <w:t>Support Planning</w:t>
      </w:r>
      <w:r w:rsidRPr="00226918">
        <w:rPr>
          <w:rFonts w:ascii="Arial" w:hAnsi="Arial" w:cs="Arial"/>
          <w:b/>
          <w:bCs/>
          <w:sz w:val="20"/>
        </w:rPr>
        <w:t xml:space="preserve"> from Dakota County.</w:t>
      </w:r>
    </w:p>
    <w:p w14:paraId="41069362" w14:textId="77777777" w:rsidR="00675AC8" w:rsidRPr="00226918" w:rsidRDefault="00675AC8" w:rsidP="00226918">
      <w:pPr>
        <w:tabs>
          <w:tab w:val="left" w:pos="0"/>
        </w:tabs>
        <w:rPr>
          <w:rFonts w:ascii="Arial" w:hAnsi="Arial" w:cs="Arial"/>
          <w:sz w:val="20"/>
        </w:rPr>
      </w:pPr>
    </w:p>
    <w:p w14:paraId="41069363" w14:textId="77777777" w:rsidR="00675AC8" w:rsidRPr="00226918" w:rsidRDefault="00675AC8" w:rsidP="00226918">
      <w:pPr>
        <w:tabs>
          <w:tab w:val="left" w:pos="0"/>
        </w:tabs>
        <w:rPr>
          <w:rFonts w:ascii="Arial" w:hAnsi="Arial" w:cs="Arial"/>
          <w:sz w:val="20"/>
        </w:rPr>
      </w:pPr>
      <w:r w:rsidRPr="00226918">
        <w:rPr>
          <w:rFonts w:ascii="Arial" w:hAnsi="Arial" w:cs="Arial"/>
          <w:sz w:val="20"/>
        </w:rPr>
        <w:t>I understand that the cost of this service is $</w:t>
      </w:r>
      <w:r w:rsidR="007B4883" w:rsidRPr="00226918">
        <w:rPr>
          <w:rFonts w:ascii="Arial" w:hAnsi="Arial" w:cs="Arial"/>
          <w:sz w:val="20"/>
        </w:rPr>
        <w:t xml:space="preserve">300.00 </w:t>
      </w:r>
      <w:r w:rsidRPr="00226918">
        <w:rPr>
          <w:rFonts w:ascii="Arial" w:hAnsi="Arial" w:cs="Arial"/>
          <w:sz w:val="20"/>
        </w:rPr>
        <w:t>and that I must budget for this service within the Self Direction Support Activity category of my Community Support Plan.</w:t>
      </w:r>
    </w:p>
    <w:p w14:paraId="41069364" w14:textId="77777777" w:rsidR="00675AC8" w:rsidRPr="00226918" w:rsidRDefault="00675AC8" w:rsidP="00226918">
      <w:pPr>
        <w:tabs>
          <w:tab w:val="left" w:pos="0"/>
        </w:tabs>
        <w:rPr>
          <w:rFonts w:ascii="Arial" w:hAnsi="Arial" w:cs="Arial"/>
          <w:sz w:val="20"/>
        </w:rPr>
      </w:pPr>
    </w:p>
    <w:p w14:paraId="41069365" w14:textId="77777777" w:rsidR="00675AC8" w:rsidRPr="00226918" w:rsidRDefault="00675AC8" w:rsidP="00226918">
      <w:pPr>
        <w:tabs>
          <w:tab w:val="left" w:pos="0"/>
        </w:tabs>
        <w:rPr>
          <w:rFonts w:ascii="Arial" w:hAnsi="Arial" w:cs="Arial"/>
          <w:sz w:val="20"/>
        </w:rPr>
      </w:pPr>
      <w:r w:rsidRPr="00226918">
        <w:rPr>
          <w:rFonts w:ascii="Arial" w:hAnsi="Arial" w:cs="Arial"/>
          <w:sz w:val="20"/>
        </w:rPr>
        <w:t xml:space="preserve">I understand that I will receive the following </w:t>
      </w:r>
      <w:r w:rsidR="00A22431" w:rsidRPr="00226918">
        <w:rPr>
          <w:rFonts w:ascii="Arial" w:hAnsi="Arial" w:cs="Arial"/>
          <w:sz w:val="20"/>
        </w:rPr>
        <w:t>Support Planning</w:t>
      </w:r>
      <w:r w:rsidRPr="00226918">
        <w:rPr>
          <w:rFonts w:ascii="Arial" w:hAnsi="Arial" w:cs="Arial"/>
          <w:sz w:val="20"/>
        </w:rPr>
        <w:t xml:space="preserve"> services from my social worker/public health nurse:</w:t>
      </w:r>
    </w:p>
    <w:p w14:paraId="41069366" w14:textId="0982FDB4" w:rsidR="00675AC8" w:rsidRDefault="00221C1D" w:rsidP="00A83D36">
      <w:pPr>
        <w:numPr>
          <w:ilvl w:val="0"/>
          <w:numId w:val="11"/>
        </w:numPr>
        <w:tabs>
          <w:tab w:val="left" w:pos="270"/>
          <w:tab w:val="num" w:pos="630"/>
        </w:tabs>
        <w:ind w:left="63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Assisting developing and completing the community support plan and </w:t>
      </w:r>
      <w:r w:rsidR="00A83D36">
        <w:rPr>
          <w:rFonts w:ascii="Arial" w:hAnsi="Arial" w:cs="Arial"/>
          <w:i/>
          <w:iCs/>
          <w:sz w:val="20"/>
        </w:rPr>
        <w:t>assisting client in revising t</w:t>
      </w:r>
      <w:r w:rsidR="001E36E0">
        <w:rPr>
          <w:rFonts w:ascii="Arial" w:hAnsi="Arial" w:cs="Arial"/>
          <w:i/>
          <w:iCs/>
          <w:sz w:val="20"/>
        </w:rPr>
        <w:t xml:space="preserve">he CSP and exploring new ideas </w:t>
      </w:r>
      <w:r w:rsidR="00A83D36">
        <w:rPr>
          <w:rFonts w:ascii="Arial" w:hAnsi="Arial" w:cs="Arial"/>
          <w:i/>
          <w:iCs/>
          <w:sz w:val="20"/>
        </w:rPr>
        <w:t>of how to use CDCS services to meet the needs of the client and incorporating those changes into the plan.</w:t>
      </w:r>
    </w:p>
    <w:p w14:paraId="5BB5C0F0" w14:textId="77777777" w:rsidR="00422CD4" w:rsidRDefault="00422CD4" w:rsidP="00422CD4">
      <w:pPr>
        <w:tabs>
          <w:tab w:val="left" w:pos="270"/>
        </w:tabs>
        <w:ind w:left="270"/>
        <w:rPr>
          <w:rFonts w:ascii="Arial" w:hAnsi="Arial" w:cs="Arial"/>
          <w:b/>
          <w:iCs/>
          <w:sz w:val="20"/>
        </w:rPr>
      </w:pPr>
    </w:p>
    <w:p w14:paraId="014BAA40" w14:textId="7AEC70F1" w:rsidR="00422CD4" w:rsidRPr="00422CD4" w:rsidRDefault="00422CD4" w:rsidP="00422CD4">
      <w:pPr>
        <w:tabs>
          <w:tab w:val="left" w:pos="270"/>
        </w:tabs>
        <w:ind w:left="270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Name of Support Planner:  </w:t>
      </w:r>
      <w:r>
        <w:rPr>
          <w:rFonts w:ascii="Arial" w:hAnsi="Arial" w:cs="Arial"/>
          <w:b/>
          <w:i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b/>
          <w:iCs/>
          <w:sz w:val="20"/>
        </w:rPr>
        <w:instrText xml:space="preserve"> FORMTEXT </w:instrText>
      </w:r>
      <w:r>
        <w:rPr>
          <w:rFonts w:ascii="Arial" w:hAnsi="Arial" w:cs="Arial"/>
          <w:b/>
          <w:iCs/>
          <w:sz w:val="20"/>
        </w:rPr>
      </w:r>
      <w:r>
        <w:rPr>
          <w:rFonts w:ascii="Arial" w:hAnsi="Arial" w:cs="Arial"/>
          <w:b/>
          <w:iCs/>
          <w:sz w:val="20"/>
        </w:rPr>
        <w:fldChar w:fldCharType="separate"/>
      </w:r>
      <w:r>
        <w:rPr>
          <w:rFonts w:ascii="Arial" w:hAnsi="Arial" w:cs="Arial"/>
          <w:b/>
          <w:iCs/>
          <w:noProof/>
          <w:sz w:val="20"/>
        </w:rPr>
        <w:t> </w:t>
      </w:r>
      <w:r>
        <w:rPr>
          <w:rFonts w:ascii="Arial" w:hAnsi="Arial" w:cs="Arial"/>
          <w:b/>
          <w:iCs/>
          <w:noProof/>
          <w:sz w:val="20"/>
        </w:rPr>
        <w:t> </w:t>
      </w:r>
      <w:r>
        <w:rPr>
          <w:rFonts w:ascii="Arial" w:hAnsi="Arial" w:cs="Arial"/>
          <w:b/>
          <w:iCs/>
          <w:noProof/>
          <w:sz w:val="20"/>
        </w:rPr>
        <w:t> </w:t>
      </w:r>
      <w:r>
        <w:rPr>
          <w:rFonts w:ascii="Arial" w:hAnsi="Arial" w:cs="Arial"/>
          <w:b/>
          <w:iCs/>
          <w:noProof/>
          <w:sz w:val="20"/>
        </w:rPr>
        <w:t> </w:t>
      </w:r>
      <w:r>
        <w:rPr>
          <w:rFonts w:ascii="Arial" w:hAnsi="Arial" w:cs="Arial"/>
          <w:b/>
          <w:iCs/>
          <w:noProof/>
          <w:sz w:val="20"/>
        </w:rPr>
        <w:t> </w:t>
      </w:r>
      <w:r>
        <w:rPr>
          <w:rFonts w:ascii="Arial" w:hAnsi="Arial" w:cs="Arial"/>
          <w:b/>
          <w:iCs/>
          <w:sz w:val="20"/>
        </w:rPr>
        <w:fldChar w:fldCharType="end"/>
      </w:r>
      <w:bookmarkEnd w:id="2"/>
    </w:p>
    <w:p w14:paraId="41069367" w14:textId="77777777" w:rsidR="00A83D36" w:rsidRPr="00221C1D" w:rsidRDefault="00A83D36" w:rsidP="00A83D36">
      <w:pPr>
        <w:tabs>
          <w:tab w:val="left" w:pos="270"/>
        </w:tabs>
        <w:ind w:left="360"/>
        <w:rPr>
          <w:rFonts w:ascii="Arial" w:hAnsi="Arial" w:cs="Arial"/>
          <w:i/>
          <w:iCs/>
          <w:sz w:val="20"/>
        </w:rPr>
      </w:pPr>
    </w:p>
    <w:p w14:paraId="4106937E" w14:textId="77777777" w:rsidR="00657D54" w:rsidRDefault="00657D54" w:rsidP="001A4894">
      <w:pPr>
        <w:rPr>
          <w:rFonts w:ascii="Arial" w:hAnsi="Arial" w:cs="Arial"/>
          <w:iCs/>
          <w:sz w:val="20"/>
        </w:rPr>
      </w:pPr>
    </w:p>
    <w:p w14:paraId="4106937F" w14:textId="77777777" w:rsidR="00657D54" w:rsidRPr="001A4894" w:rsidRDefault="00657D54" w:rsidP="001A4894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iCs/>
          <w:sz w:val="20"/>
        </w:rPr>
        <w:instrText xml:space="preserve"> FORMCHECKBOX </w:instrText>
      </w:r>
      <w:r w:rsidR="004C6C68">
        <w:rPr>
          <w:rFonts w:ascii="Arial" w:hAnsi="Arial" w:cs="Arial"/>
          <w:iCs/>
          <w:sz w:val="20"/>
        </w:rPr>
      </w:r>
      <w:r w:rsidR="004C6C68">
        <w:rPr>
          <w:rFonts w:ascii="Arial" w:hAnsi="Arial" w:cs="Arial"/>
          <w:iCs/>
          <w:sz w:val="20"/>
        </w:rPr>
        <w:fldChar w:fldCharType="separate"/>
      </w:r>
      <w:r>
        <w:rPr>
          <w:rFonts w:ascii="Arial" w:hAnsi="Arial" w:cs="Arial"/>
          <w:iCs/>
          <w:sz w:val="20"/>
        </w:rPr>
        <w:fldChar w:fldCharType="end"/>
      </w:r>
      <w:bookmarkEnd w:id="3"/>
      <w:r>
        <w:rPr>
          <w:rFonts w:ascii="Arial" w:hAnsi="Arial" w:cs="Arial"/>
          <w:iCs/>
          <w:sz w:val="20"/>
        </w:rPr>
        <w:t xml:space="preserve"> DHS Certification attached</w:t>
      </w:r>
    </w:p>
    <w:p w14:paraId="41069380" w14:textId="77777777" w:rsidR="0082182B" w:rsidRDefault="0082182B" w:rsidP="001A4894">
      <w:pPr>
        <w:tabs>
          <w:tab w:val="left" w:pos="0"/>
        </w:tabs>
        <w:rPr>
          <w:rFonts w:ascii="Arial" w:hAnsi="Arial" w:cs="Arial"/>
          <w:iCs/>
          <w:sz w:val="20"/>
        </w:rPr>
      </w:pPr>
    </w:p>
    <w:p w14:paraId="41069382" w14:textId="77777777" w:rsidR="00A22431" w:rsidRPr="0082182B" w:rsidRDefault="00A22431" w:rsidP="00226918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8532"/>
      </w:tblGrid>
      <w:tr w:rsidR="009348A9" w:rsidRPr="0082182B" w14:paraId="41069385" w14:textId="77777777" w:rsidTr="006948A3">
        <w:tc>
          <w:tcPr>
            <w:tcW w:w="1908" w:type="dxa"/>
          </w:tcPr>
          <w:p w14:paraId="41069383" w14:textId="77777777" w:rsidR="009348A9" w:rsidRPr="0082182B" w:rsidRDefault="009348A9">
            <w:pPr>
              <w:rPr>
                <w:rFonts w:ascii="Arial" w:hAnsi="Arial" w:cs="Arial"/>
                <w:sz w:val="20"/>
              </w:rPr>
            </w:pPr>
            <w:r w:rsidRPr="0082182B">
              <w:rPr>
                <w:rFonts w:ascii="Arial" w:hAnsi="Arial" w:cs="Arial"/>
                <w:sz w:val="20"/>
              </w:rPr>
              <w:t>CLIENT NAME: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14:paraId="41069384" w14:textId="77777777" w:rsidR="009348A9" w:rsidRPr="0082182B" w:rsidRDefault="009348A9">
            <w:pPr>
              <w:rPr>
                <w:rFonts w:ascii="Arial" w:hAnsi="Arial" w:cs="Arial"/>
                <w:sz w:val="20"/>
              </w:rPr>
            </w:pPr>
            <w:r w:rsidRPr="0082182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218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2182B">
              <w:rPr>
                <w:rFonts w:ascii="Arial" w:hAnsi="Arial" w:cs="Arial"/>
                <w:sz w:val="20"/>
              </w:rPr>
            </w:r>
            <w:r w:rsidRPr="0082182B">
              <w:rPr>
                <w:rFonts w:ascii="Arial" w:hAnsi="Arial" w:cs="Arial"/>
                <w:sz w:val="20"/>
              </w:rPr>
              <w:fldChar w:fldCharType="separate"/>
            </w:r>
            <w:r w:rsidRPr="0082182B">
              <w:rPr>
                <w:rFonts w:ascii="Arial" w:hAnsi="Arial" w:cs="Arial"/>
                <w:noProof/>
                <w:sz w:val="20"/>
              </w:rPr>
              <w:t> </w:t>
            </w:r>
            <w:r w:rsidRPr="0082182B">
              <w:rPr>
                <w:rFonts w:ascii="Arial" w:hAnsi="Arial" w:cs="Arial"/>
                <w:noProof/>
                <w:sz w:val="20"/>
              </w:rPr>
              <w:t> </w:t>
            </w:r>
            <w:r w:rsidRPr="0082182B">
              <w:rPr>
                <w:rFonts w:ascii="Arial" w:hAnsi="Arial" w:cs="Arial"/>
                <w:noProof/>
                <w:sz w:val="20"/>
              </w:rPr>
              <w:t> </w:t>
            </w:r>
            <w:r w:rsidRPr="0082182B">
              <w:rPr>
                <w:rFonts w:ascii="Arial" w:hAnsi="Arial" w:cs="Arial"/>
                <w:noProof/>
                <w:sz w:val="20"/>
              </w:rPr>
              <w:t> </w:t>
            </w:r>
            <w:r w:rsidRPr="0082182B">
              <w:rPr>
                <w:rFonts w:ascii="Arial" w:hAnsi="Arial" w:cs="Arial"/>
                <w:noProof/>
                <w:sz w:val="20"/>
              </w:rPr>
              <w:t> </w:t>
            </w:r>
            <w:r w:rsidRPr="0082182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41069386" w14:textId="77777777" w:rsidR="00675AC8" w:rsidRPr="0082182B" w:rsidRDefault="00675AC8">
      <w:pPr>
        <w:rPr>
          <w:rFonts w:ascii="Arial" w:hAnsi="Arial" w:cs="Arial"/>
          <w:sz w:val="20"/>
        </w:rPr>
      </w:pPr>
    </w:p>
    <w:p w14:paraId="41069387" w14:textId="77777777" w:rsidR="009348A9" w:rsidRPr="0082182B" w:rsidRDefault="009348A9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4"/>
        <w:gridCol w:w="236"/>
        <w:gridCol w:w="3480"/>
      </w:tblGrid>
      <w:tr w:rsidR="009348A9" w:rsidRPr="0082182B" w14:paraId="4106938B" w14:textId="77777777" w:rsidTr="006948A3">
        <w:tc>
          <w:tcPr>
            <w:tcW w:w="6724" w:type="dxa"/>
            <w:tcBorders>
              <w:bottom w:val="single" w:sz="4" w:space="0" w:color="auto"/>
            </w:tcBorders>
          </w:tcPr>
          <w:p w14:paraId="41069388" w14:textId="77777777" w:rsidR="009348A9" w:rsidRPr="0082182B" w:rsidRDefault="00934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14:paraId="41069389" w14:textId="77777777" w:rsidR="009348A9" w:rsidRPr="0082182B" w:rsidRDefault="00934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4106938A" w14:textId="77777777" w:rsidR="009348A9" w:rsidRPr="0082182B" w:rsidRDefault="00DF20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348A9" w:rsidRPr="0082182B" w14:paraId="4106938F" w14:textId="77777777" w:rsidTr="006948A3">
        <w:tc>
          <w:tcPr>
            <w:tcW w:w="6724" w:type="dxa"/>
            <w:tcBorders>
              <w:top w:val="single" w:sz="4" w:space="0" w:color="auto"/>
            </w:tcBorders>
          </w:tcPr>
          <w:p w14:paraId="4106938C" w14:textId="77777777" w:rsidR="009348A9" w:rsidRPr="0082182B" w:rsidRDefault="009348A9" w:rsidP="009348A9">
            <w:pPr>
              <w:rPr>
                <w:rFonts w:ascii="Arial" w:hAnsi="Arial" w:cs="Arial"/>
                <w:sz w:val="20"/>
              </w:rPr>
            </w:pPr>
            <w:r w:rsidRPr="0082182B">
              <w:rPr>
                <w:rFonts w:ascii="Arial" w:hAnsi="Arial" w:cs="Arial"/>
                <w:sz w:val="20"/>
              </w:rPr>
              <w:t>Signature of Client or Legal Representative</w:t>
            </w:r>
          </w:p>
        </w:tc>
        <w:tc>
          <w:tcPr>
            <w:tcW w:w="236" w:type="dxa"/>
          </w:tcPr>
          <w:p w14:paraId="4106938D" w14:textId="77777777" w:rsidR="009348A9" w:rsidRPr="0082182B" w:rsidRDefault="009348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4106938E" w14:textId="77777777" w:rsidR="009348A9" w:rsidRPr="0082182B" w:rsidRDefault="009348A9" w:rsidP="006948A3">
            <w:pPr>
              <w:jc w:val="center"/>
              <w:rPr>
                <w:rFonts w:ascii="Arial" w:hAnsi="Arial" w:cs="Arial"/>
                <w:sz w:val="20"/>
              </w:rPr>
            </w:pPr>
            <w:r w:rsidRPr="0082182B">
              <w:rPr>
                <w:rFonts w:ascii="Arial" w:hAnsi="Arial" w:cs="Arial"/>
                <w:sz w:val="20"/>
              </w:rPr>
              <w:t>Date</w:t>
            </w:r>
          </w:p>
        </w:tc>
      </w:tr>
    </w:tbl>
    <w:p w14:paraId="41069390" w14:textId="77777777" w:rsidR="009348A9" w:rsidRPr="0082182B" w:rsidRDefault="009348A9">
      <w:pPr>
        <w:rPr>
          <w:rFonts w:ascii="Arial" w:hAnsi="Arial" w:cs="Arial"/>
          <w:sz w:val="20"/>
        </w:rPr>
      </w:pPr>
    </w:p>
    <w:sectPr w:rsidR="009348A9" w:rsidRPr="0082182B" w:rsidSect="00135D61">
      <w:footerReference w:type="default" r:id="rId11"/>
      <w:pgSz w:w="12240" w:h="15840" w:code="1"/>
      <w:pgMar w:top="720" w:right="720" w:bottom="720" w:left="720" w:header="720" w:footer="720" w:gutter="0"/>
      <w:paperSrc w:first="15" w:other="15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48CB" w14:textId="77777777" w:rsidR="004C6C68" w:rsidRDefault="004C6C68">
      <w:r>
        <w:separator/>
      </w:r>
    </w:p>
  </w:endnote>
  <w:endnote w:type="continuationSeparator" w:id="0">
    <w:p w14:paraId="03E10858" w14:textId="77777777" w:rsidR="004C6C68" w:rsidRDefault="004C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9395" w14:textId="0B90B6EB" w:rsidR="00221C1D" w:rsidRDefault="00221C1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CLS/DD&amp;LTC</w:t>
    </w:r>
    <w:r w:rsidR="001D449F">
      <w:rPr>
        <w:rFonts w:ascii="Arial" w:hAnsi="Arial" w:cs="Arial"/>
        <w:sz w:val="16"/>
      </w:rPr>
      <w:t xml:space="preserve"> – DAK 7119.13</w:t>
    </w:r>
    <w:r w:rsidR="00874A2C">
      <w:rPr>
        <w:rFonts w:ascii="Arial" w:hAnsi="Arial" w:cs="Arial"/>
        <w:sz w:val="16"/>
      </w:rPr>
      <w:t xml:space="preserve"> – CDCS </w:t>
    </w:r>
    <w:r>
      <w:rPr>
        <w:rFonts w:ascii="Arial" w:hAnsi="Arial" w:cs="Arial"/>
        <w:sz w:val="16"/>
      </w:rPr>
      <w:t>(</w:t>
    </w:r>
    <w:r w:rsidR="00422CD4">
      <w:rPr>
        <w:rFonts w:ascii="Arial" w:hAnsi="Arial" w:cs="Arial"/>
        <w:sz w:val="16"/>
      </w:rPr>
      <w:t>2/2020</w:t>
    </w:r>
    <w:r>
      <w:rPr>
        <w:rFonts w:ascii="Arial" w:hAnsi="Arial" w:cs="Arial"/>
        <w:sz w:val="16"/>
      </w:rPr>
      <w:t>)</w:t>
    </w:r>
    <w:r w:rsidR="00C81680">
      <w:rPr>
        <w:rFonts w:ascii="Arial" w:hAnsi="Arial" w:cs="Arial"/>
        <w:sz w:val="16"/>
      </w:rPr>
      <w:tab/>
    </w:r>
    <w:r w:rsidR="00C81680">
      <w:rPr>
        <w:rFonts w:ascii="Arial" w:hAnsi="Arial" w:cs="Arial"/>
        <w:sz w:val="16"/>
      </w:rPr>
      <w:tab/>
      <w:t xml:space="preserve">                                                      Top Copy – Client File                      Bottom Copy - Client</w:t>
    </w:r>
  </w:p>
  <w:p w14:paraId="41069396" w14:textId="77777777" w:rsidR="00221C1D" w:rsidRDefault="00221C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5664D" w14:textId="77777777" w:rsidR="004C6C68" w:rsidRDefault="004C6C68">
      <w:r>
        <w:separator/>
      </w:r>
    </w:p>
  </w:footnote>
  <w:footnote w:type="continuationSeparator" w:id="0">
    <w:p w14:paraId="3BABCF09" w14:textId="77777777" w:rsidR="004C6C68" w:rsidRDefault="004C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15C"/>
    <w:multiLevelType w:val="hybridMultilevel"/>
    <w:tmpl w:val="4C40CA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33F1"/>
    <w:multiLevelType w:val="hybridMultilevel"/>
    <w:tmpl w:val="B212D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6B2"/>
    <w:multiLevelType w:val="hybridMultilevel"/>
    <w:tmpl w:val="7D0EDD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92E"/>
    <w:multiLevelType w:val="hybridMultilevel"/>
    <w:tmpl w:val="BDE0F55C"/>
    <w:lvl w:ilvl="0" w:tplc="83CCA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3957"/>
    <w:multiLevelType w:val="hybridMultilevel"/>
    <w:tmpl w:val="06F43E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61E3"/>
    <w:multiLevelType w:val="hybridMultilevel"/>
    <w:tmpl w:val="300481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2F8"/>
    <w:multiLevelType w:val="hybridMultilevel"/>
    <w:tmpl w:val="3C70F61E"/>
    <w:lvl w:ilvl="0" w:tplc="EA3C7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2187"/>
    <w:multiLevelType w:val="hybridMultilevel"/>
    <w:tmpl w:val="ED687410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50653A3"/>
    <w:multiLevelType w:val="hybridMultilevel"/>
    <w:tmpl w:val="BDE0F55C"/>
    <w:lvl w:ilvl="0" w:tplc="6E0087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7459"/>
    <w:multiLevelType w:val="hybridMultilevel"/>
    <w:tmpl w:val="A1F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C67C0"/>
    <w:multiLevelType w:val="hybridMultilevel"/>
    <w:tmpl w:val="F1E2F088"/>
    <w:lvl w:ilvl="0" w:tplc="EA3C7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E5585"/>
    <w:multiLevelType w:val="hybridMultilevel"/>
    <w:tmpl w:val="29AE42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EAjDiDR46Mg1HsJmQweeuqs3IYUG9HvyMOQU+lHrBIW7pdDOVVOxZhOmy5K3KShRh78hVydDw1DG/NhFFJsCw==" w:salt="mUmFTBtFAbvdmXe0lg7ENg==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83"/>
    <w:rsid w:val="000266EA"/>
    <w:rsid w:val="00093ED2"/>
    <w:rsid w:val="00135D61"/>
    <w:rsid w:val="00143C08"/>
    <w:rsid w:val="00145492"/>
    <w:rsid w:val="001A4894"/>
    <w:rsid w:val="001D449F"/>
    <w:rsid w:val="001E36E0"/>
    <w:rsid w:val="001F48FF"/>
    <w:rsid w:val="00221C1D"/>
    <w:rsid w:val="00224044"/>
    <w:rsid w:val="00226918"/>
    <w:rsid w:val="00240045"/>
    <w:rsid w:val="00411656"/>
    <w:rsid w:val="00422CD4"/>
    <w:rsid w:val="00432CA5"/>
    <w:rsid w:val="004C6C68"/>
    <w:rsid w:val="005E6958"/>
    <w:rsid w:val="006349AB"/>
    <w:rsid w:val="00644698"/>
    <w:rsid w:val="00657D54"/>
    <w:rsid w:val="00672C38"/>
    <w:rsid w:val="00675AC8"/>
    <w:rsid w:val="006948A3"/>
    <w:rsid w:val="006B4D63"/>
    <w:rsid w:val="007B4883"/>
    <w:rsid w:val="007F5E20"/>
    <w:rsid w:val="0082182B"/>
    <w:rsid w:val="00874A2C"/>
    <w:rsid w:val="009348A9"/>
    <w:rsid w:val="00985A40"/>
    <w:rsid w:val="009C515F"/>
    <w:rsid w:val="00A22431"/>
    <w:rsid w:val="00A64BAD"/>
    <w:rsid w:val="00A66D52"/>
    <w:rsid w:val="00A72B66"/>
    <w:rsid w:val="00A83D36"/>
    <w:rsid w:val="00BA6A95"/>
    <w:rsid w:val="00C20C2A"/>
    <w:rsid w:val="00C81680"/>
    <w:rsid w:val="00CE71B9"/>
    <w:rsid w:val="00D863D7"/>
    <w:rsid w:val="00DF20DC"/>
    <w:rsid w:val="00E4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69359"/>
  <w15:docId w15:val="{FA8AA002-7CC5-4088-9DC8-B8DDE349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Univers (W1)" w:hAnsi="Univers (W1)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34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6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B52A4FE94A847A448B80ECA2D8E1F" ma:contentTypeVersion="4" ma:contentTypeDescription="Create a new document." ma:contentTypeScope="" ma:versionID="f330909ddefa89255a5ead31c13b0052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712e90940aa255aafc9a2ab4c4e87206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42FD5B-DC40-4295-815B-D55713AD5FEE}"/>
</file>

<file path=customXml/itemProps2.xml><?xml version="1.0" encoding="utf-8"?>
<ds:datastoreItem xmlns:ds="http://schemas.openxmlformats.org/officeDocument/2006/customXml" ds:itemID="{87B85342-6B04-4A01-BDBC-CC1DEF78AAEE}">
  <ds:schemaRefs>
    <ds:schemaRef ds:uri="http://schemas.microsoft.com/office/2006/metadata/properties"/>
    <ds:schemaRef ds:uri="http://schemas.microsoft.com/office/infopath/2007/PartnerControls"/>
    <ds:schemaRef ds:uri="d3d08d92-ced1-4f3f-b876-f3efca941cb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81D6D84-5F84-4471-9074-C8D1056F8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B6ACE-4511-4EE8-8A73-1528DC42EEE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AF4CB1-4D0A-4C7F-872A-16021DF24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CDCS Support Planning Agreement (DAK 7119.13)</vt:lpstr>
    </vt:vector>
  </TitlesOfParts>
  <Company>Dakota County</Company>
  <LinksUpToDate>false</LinksUpToDate>
  <CharactersWithSpaces>1445</CharactersWithSpaces>
  <SharedDoc>false</SharedDoc>
  <HLinks>
    <vt:vector size="6" baseType="variant"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http://www.minnesotahelp.org/public/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CDCS Support Planning Agreement (DAK 7119.13)</dc:title>
  <dc:creator>PBC64</dc:creator>
  <cp:lastModifiedBy>Salseg, Kristin</cp:lastModifiedBy>
  <cp:revision>2</cp:revision>
  <cp:lastPrinted>2020-02-28T17:39:00Z</cp:lastPrinted>
  <dcterms:created xsi:type="dcterms:W3CDTF">2021-03-02T21:56:00Z</dcterms:created>
  <dcterms:modified xsi:type="dcterms:W3CDTF">2021-03-02T21:56:00Z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CLSForm</vt:lpwstr>
  </property>
  <property fmtid="{D5CDD505-2E9C-101B-9397-08002B2CF9AE}" pid="3" name="ContentTypeId">
    <vt:lpwstr>0x010100906B52A4FE94A847A448B80ECA2D8E1F</vt:lpwstr>
  </property>
  <property fmtid="{D5CDD505-2E9C-101B-9397-08002B2CF9AE}" pid="4" name="DocumentGroup">
    <vt:lpwstr>64;#Client Driven Services|0f7923ee-cf6f-4b78-bc5f-812f88566a44</vt:lpwstr>
  </property>
  <property fmtid="{D5CDD505-2E9C-101B-9397-08002B2CF9AE}" pid="5" name="Program">
    <vt:lpwstr>15;#CDCS|367f201b-96f5-428f-b23c-d91b82547b7f</vt:lpwstr>
  </property>
  <property fmtid="{D5CDD505-2E9C-101B-9397-08002B2CF9AE}" pid="6" name="ExternalAgency">
    <vt:lpwstr>127;#CCM Axis|a968a7e0-3d35-4d38-8f5a-592987f9810a;#128;#CCM Hekima|d26b0180-a969-4175-81ac-74261b5e5d49;#19;#CIP|04b2de3a-9d62-4ea6-b897-da3956cc0e8a;#2;#Fraser|bce404e1-e522-409c-a1de-f766b5b06950;#129;#Life Fountain|3b2f01a8-4972-41c5-8929-f14780e80c1b</vt:lpwstr>
  </property>
  <property fmtid="{D5CDD505-2E9C-101B-9397-08002B2CF9AE}" pid="7" name="Order">
    <vt:r8>600600</vt:r8>
  </property>
  <property fmtid="{D5CDD505-2E9C-101B-9397-08002B2CF9AE}" pid="8" name="URL">
    <vt:lpwstr/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IconOverlay">
    <vt:lpwstr/>
  </property>
  <property fmtid="{D5CDD505-2E9C-101B-9397-08002B2CF9AE}" pid="12" name="test">
    <vt:lpwstr>yes</vt:lpwstr>
  </property>
  <property fmtid="{D5CDD505-2E9C-101B-9397-08002B2CF9AE}" pid="13" name="TempForWorkflow">
    <vt:lpwstr>1</vt:lpwstr>
  </property>
</Properties>
</file>